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0E" w:rsidRDefault="00F809BE" w:rsidP="00F809BE">
      <w:pPr>
        <w:spacing w:before="150" w:after="150" w:line="297" w:lineRule="atLeast"/>
        <w:jc w:val="right"/>
        <w:outlineLvl w:val="3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en-GB"/>
        </w:rPr>
      </w:pPr>
      <w:r>
        <w:rPr>
          <w:rFonts w:ascii="&amp;quot" w:eastAsia="Times New Roman" w:hAnsi="&amp;quot" w:cs="Times New Roman"/>
          <w:b/>
          <w:bCs/>
          <w:noProof/>
          <w:color w:val="333333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-676910</wp:posOffset>
            </wp:positionV>
            <wp:extent cx="165735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352" y="21401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07B0E" w:rsidRPr="00A07B0E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en-GB"/>
        </w:rPr>
        <w:t>Privacy Statement</w:t>
      </w:r>
      <w:r w:rsidR="0058322E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en-GB"/>
        </w:rPr>
        <w:t xml:space="preserve">, </w:t>
      </w:r>
      <w:r w:rsidR="00A07B0E" w:rsidRPr="00A07B0E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en-GB"/>
        </w:rPr>
        <w:t>effective as of May 2</w:t>
      </w:r>
      <w:r w:rsidR="0058322E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en-GB"/>
        </w:rPr>
        <w:t>8</w:t>
      </w:r>
      <w:r w:rsidR="00A07B0E" w:rsidRPr="00A07B0E"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en-GB"/>
        </w:rPr>
        <w:t>, 2018.</w:t>
      </w:r>
      <w:proofErr w:type="gramEnd"/>
    </w:p>
    <w:p w:rsidR="00E41C98" w:rsidRPr="00A07B0E" w:rsidRDefault="00E41C98" w:rsidP="00A07B0E">
      <w:pPr>
        <w:spacing w:before="150" w:after="150" w:line="297" w:lineRule="atLeast"/>
        <w:outlineLvl w:val="3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en-GB"/>
        </w:rPr>
      </w:pPr>
    </w:p>
    <w:p w:rsidR="0058322E" w:rsidRDefault="0058322E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With the new international privacy laws</w:t>
      </w:r>
      <w:r w:rsidR="00D3726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ICL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r w:rsidR="00D3726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acknowledge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that the GDPR directive has been put in place to protect your personal details and information therein. 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ICL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is committed to process the information responsibly and in compliance with the said Data Protection Laws.</w:t>
      </w:r>
      <w:r w:rsidR="004A0A6C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</w:p>
    <w:p w:rsidR="00E80FEB" w:rsidRPr="00E57347" w:rsidRDefault="00E80FEB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E57347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Who are we?</w:t>
      </w:r>
    </w:p>
    <w:p w:rsidR="00E80FEB" w:rsidRDefault="00E80FEB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We are 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Intelligent </w:t>
      </w:r>
      <w:proofErr w:type="spellStart"/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Comms</w:t>
      </w:r>
      <w:proofErr w:type="spellEnd"/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Ltd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  <w:r w:rsidR="0082527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Fibre Optic Data &amp; Telecommunications Specialist.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Our address is 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71-75, Shelton Street, Covent Garden, London, WC2H </w:t>
      </w:r>
      <w:proofErr w:type="gramStart"/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9JQ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</w:t>
      </w:r>
      <w:proofErr w:type="gramEnd"/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United Kingdom. You may contact us by Post at this address, </w:t>
      </w:r>
      <w:r w:rsidR="00F809BE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or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by email </w:t>
      </w:r>
      <w:hyperlink r:id="rId9" w:history="1">
        <w:r w:rsidR="00E41C98" w:rsidRPr="00F25D6A">
          <w:rPr>
            <w:rStyle w:val="Hyperlink"/>
            <w:rFonts w:ascii="&amp;quot" w:eastAsia="Times New Roman" w:hAnsi="&amp;quot" w:cs="Times New Roman"/>
            <w:sz w:val="21"/>
            <w:szCs w:val="21"/>
            <w:lang w:eastAsia="en-GB"/>
          </w:rPr>
          <w:t>sales@intelligent-comms.com</w:t>
        </w:r>
      </w:hyperlink>
    </w:p>
    <w:p w:rsidR="00A5449A" w:rsidRDefault="00E80FEB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We are not required to have a Data Protection Officer</w:t>
      </w:r>
      <w:r w:rsidR="00A5449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 Any enquiries about our use of your personal data should be addressed to the contact details above.</w:t>
      </w:r>
    </w:p>
    <w:p w:rsidR="00F141C1" w:rsidRPr="00E57347" w:rsidRDefault="00A5449A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E57347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How we use your information</w:t>
      </w:r>
      <w:r w:rsidR="003F2EBD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?</w:t>
      </w:r>
    </w:p>
    <w:p w:rsidR="00F141C1" w:rsidRDefault="00F141C1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We collect the necessary information from you to </w:t>
      </w:r>
      <w:r w:rsidR="0082527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help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open an account and to register you as a client</w:t>
      </w:r>
      <w:r w:rsidR="0082527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:rsidR="00825277" w:rsidRPr="00E57347" w:rsidRDefault="00D37267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E57347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What information</w:t>
      </w:r>
      <w:r w:rsidR="00825277" w:rsidRPr="00E57347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 </w:t>
      </w:r>
      <w:proofErr w:type="gramStart"/>
      <w:r w:rsidR="00825277" w:rsidRPr="00E57347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do</w:t>
      </w:r>
      <w:proofErr w:type="gramEnd"/>
      <w:r w:rsidR="00825277" w:rsidRPr="00E57347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 we collect and why</w:t>
      </w:r>
      <w:r w:rsidR="003F2EBD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!</w:t>
      </w:r>
    </w:p>
    <w:p w:rsidR="00825277" w:rsidRDefault="00825277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We collect your information to ensure that we have the right contact details a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nd to further ensure that your ordered p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roducts are shipped to the correct location as instructed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by you. The information collected may be your</w:t>
      </w:r>
      <w:r w:rsidRPr="0082527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name, 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     </w:t>
      </w:r>
      <w:r w:rsidRPr="0082527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e-mail address, mailing address or phone number.</w:t>
      </w:r>
    </w:p>
    <w:p w:rsidR="00E57347" w:rsidRDefault="00E57347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When you visit ou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 offices, we may ask for your business c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ard and attach this to your file to ensure that your details are kept up to date.</w:t>
      </w:r>
    </w:p>
    <w:p w:rsidR="00E57347" w:rsidRPr="00E57347" w:rsidRDefault="00E57347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E57347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Why do we collect your personal information</w:t>
      </w:r>
      <w:r w:rsidR="003F2EBD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!</w:t>
      </w:r>
      <w:r w:rsidRPr="00E57347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 </w:t>
      </w:r>
    </w:p>
    <w:p w:rsidR="00825277" w:rsidRPr="00E57347" w:rsidRDefault="00E57347" w:rsidP="00E57347">
      <w:pPr>
        <w:pStyle w:val="ListParagraph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E5734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Process transaction</w:t>
      </w:r>
    </w:p>
    <w:p w:rsidR="00E57347" w:rsidRDefault="00E57347" w:rsidP="00E57347">
      <w:pPr>
        <w:pStyle w:val="ListParagraph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Job applications</w:t>
      </w:r>
    </w:p>
    <w:p w:rsidR="00E57347" w:rsidRDefault="00E57347" w:rsidP="00E57347">
      <w:pPr>
        <w:pStyle w:val="ListParagraph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Customer services</w:t>
      </w:r>
    </w:p>
    <w:p w:rsidR="00E57347" w:rsidRDefault="00E57347" w:rsidP="00E57347">
      <w:pPr>
        <w:pStyle w:val="ListParagraph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Product information </w:t>
      </w:r>
    </w:p>
    <w:p w:rsidR="00E57347" w:rsidRDefault="00E57347" w:rsidP="00E57347">
      <w:pPr>
        <w:pStyle w:val="ListParagraph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Administer any promotions</w:t>
      </w:r>
    </w:p>
    <w:p w:rsidR="00E57347" w:rsidRDefault="00E57347" w:rsidP="00E57347">
      <w:pPr>
        <w:pStyle w:val="ListParagraph"/>
        <w:numPr>
          <w:ilvl w:val="0"/>
          <w:numId w:val="1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Any information requests from you to de dealt with and accurately responded to </w:t>
      </w:r>
    </w:p>
    <w:p w:rsidR="00E57347" w:rsidRPr="00E57347" w:rsidRDefault="00E57347" w:rsidP="00E57347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E57347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The type of information we collect may include</w:t>
      </w:r>
    </w:p>
    <w:p w:rsidR="00E57347" w:rsidRPr="00E57347" w:rsidRDefault="00E57347" w:rsidP="00E57347">
      <w:pPr>
        <w:pStyle w:val="ListParagraph"/>
        <w:numPr>
          <w:ilvl w:val="0"/>
          <w:numId w:val="2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E5734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Your name, country, company name, email address, phone number and address</w:t>
      </w:r>
    </w:p>
    <w:p w:rsidR="00E57347" w:rsidRDefault="00E57347" w:rsidP="00E57347">
      <w:pPr>
        <w:pStyle w:val="ListParagraph"/>
        <w:numPr>
          <w:ilvl w:val="0"/>
          <w:numId w:val="2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E57347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Product and service preferences, contact preferences</w:t>
      </w:r>
    </w:p>
    <w:p w:rsidR="00E57347" w:rsidRPr="00D43214" w:rsidRDefault="00D43214" w:rsidP="00E57347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D43214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How do we protect your information</w:t>
      </w:r>
      <w:r w:rsidR="003F2EBD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!</w:t>
      </w:r>
    </w:p>
    <w:p w:rsidR="00D43214" w:rsidRPr="00D43214" w:rsidRDefault="00D43214" w:rsidP="00D43214">
      <w:pPr>
        <w:pStyle w:val="ListParagraph"/>
        <w:numPr>
          <w:ilvl w:val="0"/>
          <w:numId w:val="3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D43214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We implement a variety of security measures to maintain the safety of your personal information when you place an order</w:t>
      </w:r>
      <w:r w:rsidR="002A426F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</w:t>
      </w:r>
    </w:p>
    <w:p w:rsidR="001169CA" w:rsidRPr="00E41C98" w:rsidRDefault="00D43214" w:rsidP="00D43214">
      <w:pPr>
        <w:pStyle w:val="ListParagraph"/>
        <w:numPr>
          <w:ilvl w:val="0"/>
          <w:numId w:val="3"/>
        </w:num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You will always have access to the information we have about you. To review and update your personal information, please send your request to sales@</w:t>
      </w:r>
      <w:r w:rsidR="00E41C98" w:rsidRP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intelligent-comms</w:t>
      </w:r>
      <w:r w:rsidRP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.com. If you do not wish to</w:t>
      </w:r>
      <w:r w:rsidR="00E41C98" w:rsidRP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r w:rsidRP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receive any more promotional information from </w:t>
      </w:r>
      <w:r w:rsidR="00E41C98" w:rsidRP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ICL</w:t>
      </w:r>
      <w:r w:rsidRP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, simply email your request and we will implement your instruction accordingly</w:t>
      </w:r>
    </w:p>
    <w:p w:rsidR="001169CA" w:rsidRDefault="001169CA" w:rsidP="001169CA">
      <w:pPr>
        <w:pStyle w:val="ListParagraph"/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</w:p>
    <w:p w:rsidR="00D43214" w:rsidRPr="001169CA" w:rsidRDefault="001169CA" w:rsidP="001169CA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1169CA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Data Retention</w:t>
      </w:r>
    </w:p>
    <w:p w:rsidR="001169CA" w:rsidRPr="001169CA" w:rsidRDefault="00E41C98" w:rsidP="001169CA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ICL</w:t>
      </w:r>
      <w:r w:rsidR="001169C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r w:rsidR="001169CA" w:rsidRPr="001169C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will not retain data longer than is necessary to </w:t>
      </w:r>
      <w:r w:rsidRPr="001169C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fulfil</w:t>
      </w:r>
      <w:r w:rsidR="001169CA" w:rsidRPr="001169C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the purposes for which it was collected or as required by applicable laws or regulations.</w:t>
      </w:r>
    </w:p>
    <w:p w:rsidR="00E41C98" w:rsidRDefault="00E41C98" w:rsidP="00E57347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</w:p>
    <w:p w:rsidR="00E41C98" w:rsidRDefault="00E41C98" w:rsidP="00E57347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</w:p>
    <w:p w:rsidR="00E41C98" w:rsidRDefault="00E41C98" w:rsidP="00E57347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</w:p>
    <w:p w:rsidR="00E57347" w:rsidRPr="001169CA" w:rsidRDefault="001169CA" w:rsidP="00E57347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1169CA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lastRenderedPageBreak/>
        <w:t>Privacy of data subjects under the age of 16 Policy</w:t>
      </w:r>
    </w:p>
    <w:p w:rsidR="00E41C98" w:rsidRDefault="001169CA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1169C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Our products and services are not targeted to persons under the age of 16. We do not knowingly collect or process personal data from persons under the age of 16.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ICL</w:t>
      </w:r>
      <w:r w:rsidR="00F809BE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’s p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olicy is to market and communicate </w:t>
      </w:r>
      <w:r w:rsidR="00E41C98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its</w:t>
      </w:r>
      <w:r w:rsidR="00F809BE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products to corporate c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o</w:t>
      </w:r>
      <w:r w:rsidR="00F809BE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mpanies and legally registered c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ompanies.</w:t>
      </w:r>
    </w:p>
    <w:p w:rsidR="001169CA" w:rsidRPr="001169CA" w:rsidRDefault="001169CA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1169CA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Cookie Notification</w:t>
      </w:r>
    </w:p>
    <w:p w:rsidR="001169CA" w:rsidRPr="00E41C98" w:rsidRDefault="00E41C98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ICL</w:t>
      </w:r>
      <w:r w:rsidR="00F809BE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does not practice a cookie p</w:t>
      </w:r>
      <w:bookmarkStart w:id="0" w:name="_GoBack"/>
      <w:bookmarkEnd w:id="0"/>
      <w:r w:rsidR="001169CA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olicy</w:t>
      </w:r>
    </w:p>
    <w:p w:rsidR="001169CA" w:rsidRDefault="001169CA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1169CA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Do we disclose any information to outside parties</w:t>
      </w:r>
      <w:r w:rsidR="003F2EBD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!</w:t>
      </w:r>
    </w:p>
    <w:p w:rsidR="001169CA" w:rsidRDefault="00B85BFD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  <w:r w:rsidRPr="00B85BFD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We do not sell, trade, or otherwise transfer to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any third party in respect of your personal details and any information pertaining to your account</w:t>
      </w:r>
      <w:r w:rsidRPr="00B85BFD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. This does not include trusted third parties who assist us in operating our website, conducting our business, or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in helping to serve you</w:t>
      </w:r>
      <w:r w:rsidRPr="00B85BFD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, so long as those parties agree to keep this information confidential. We may also release your information when we believe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that the </w:t>
      </w:r>
      <w:r w:rsidRPr="00B85BFD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release is appropriate to comply with the law, enforce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ment</w:t>
      </w:r>
      <w:r w:rsidRPr="00B85BFD"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 xml:space="preserve"> our site policies, or protect ours or other's rights, property, or safety.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  <w:t>Should we need any assistance from our third party partners, we will no doubt copy you to ensure that you are kept aware of the situation.</w:t>
      </w:r>
    </w:p>
    <w:p w:rsidR="00B85BFD" w:rsidRDefault="00B85BFD" w:rsidP="00A07B0E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en-GB"/>
        </w:rPr>
      </w:pPr>
    </w:p>
    <w:p w:rsidR="00B85BFD" w:rsidRDefault="00B85BFD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 w:rsidRPr="00B85BFD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Online Marketing</w:t>
      </w:r>
    </w:p>
    <w:p w:rsidR="00B85BFD" w:rsidRDefault="003F2EBD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We are mindful of </w:t>
      </w:r>
      <w:r w:rsidR="00842563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“</w:t>
      </w: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private policy</w:t>
      </w:r>
      <w:r w:rsidR="00842563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”</w:t>
      </w: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 and limit our marketing by targeting only those customers who may benefit </w:t>
      </w:r>
      <w:r w:rsidR="00842563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from </w:t>
      </w: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additional</w:t>
      </w:r>
      <w:r w:rsidR="00842563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 or new </w:t>
      </w: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product information </w:t>
      </w:r>
      <w:r w:rsidR="00842563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via </w:t>
      </w: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direct emails</w:t>
      </w:r>
      <w:r w:rsidR="00842563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, not via third party marketing services.</w:t>
      </w: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 </w:t>
      </w:r>
    </w:p>
    <w:p w:rsidR="005C2D19" w:rsidRDefault="00842563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Should anyone within our customer base wish to be removed from marketing/product bulletins, please contact </w:t>
      </w:r>
      <w:hyperlink r:id="rId10" w:history="1">
        <w:r w:rsidR="00E41C98" w:rsidRPr="00F25D6A">
          <w:rPr>
            <w:rStyle w:val="Hyperlink"/>
            <w:rFonts w:ascii="&amp;quot" w:eastAsia="Times New Roman" w:hAnsi="&amp;quot" w:cs="Times New Roman"/>
            <w:b/>
            <w:sz w:val="21"/>
            <w:szCs w:val="21"/>
            <w:lang w:eastAsia="en-GB"/>
          </w:rPr>
          <w:t>sales@intelligent-comms.com</w:t>
        </w:r>
      </w:hyperlink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 and ask to be removed, in which case we will act accordingly.</w:t>
      </w:r>
    </w:p>
    <w:p w:rsidR="0058322E" w:rsidRPr="00E41C98" w:rsidRDefault="00E41C98" w:rsidP="00A07B0E">
      <w:pPr>
        <w:spacing w:after="150" w:line="240" w:lineRule="auto"/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</w:pP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Intelligent </w:t>
      </w:r>
      <w:proofErr w:type="spellStart"/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Comms</w:t>
      </w:r>
      <w:proofErr w:type="spellEnd"/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 Ltd</w:t>
      </w:r>
      <w:r w:rsidR="005C2D1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, reserves the right to modify this Private Policy Statement Notification as and when needed to comply with </w:t>
      </w:r>
      <w:r w:rsidR="005C2D19" w:rsidRPr="005C2D1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changes in laws, regulations, </w:t>
      </w:r>
      <w:r w:rsidR="005C2D1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or practices, which </w:t>
      </w:r>
      <w:r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ICL</w:t>
      </w:r>
      <w:r w:rsidR="005C2D1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 xml:space="preserve"> feels are necessary including relevant procedures, or </w:t>
      </w:r>
      <w:r w:rsidR="005C2D19" w:rsidRPr="005C2D19">
        <w:rPr>
          <w:rFonts w:ascii="&amp;quot" w:eastAsia="Times New Roman" w:hAnsi="&amp;quot" w:cs="Times New Roman"/>
          <w:b/>
          <w:color w:val="333333"/>
          <w:sz w:val="21"/>
          <w:szCs w:val="21"/>
          <w:lang w:eastAsia="en-GB"/>
        </w:rPr>
        <w:t>requirements imposed by data protection authorities. Such changes will always be communicated via this webpage.</w:t>
      </w:r>
    </w:p>
    <w:p w:rsidR="00906559" w:rsidRDefault="00906559"/>
    <w:sectPr w:rsidR="00906559" w:rsidSect="005C2D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5B" w:rsidRDefault="0026705B" w:rsidP="005A75FA">
      <w:pPr>
        <w:spacing w:after="0" w:line="240" w:lineRule="auto"/>
      </w:pPr>
      <w:r>
        <w:separator/>
      </w:r>
    </w:p>
  </w:endnote>
  <w:endnote w:type="continuationSeparator" w:id="0">
    <w:p w:rsidR="0026705B" w:rsidRDefault="0026705B" w:rsidP="005A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5B" w:rsidRDefault="0026705B" w:rsidP="005A75FA">
      <w:pPr>
        <w:spacing w:after="0" w:line="240" w:lineRule="auto"/>
      </w:pPr>
      <w:r>
        <w:separator/>
      </w:r>
    </w:p>
  </w:footnote>
  <w:footnote w:type="continuationSeparator" w:id="0">
    <w:p w:rsidR="0026705B" w:rsidRDefault="0026705B" w:rsidP="005A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870"/>
    <w:multiLevelType w:val="hybridMultilevel"/>
    <w:tmpl w:val="5FB652FA"/>
    <w:lvl w:ilvl="0" w:tplc="C6AC45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33D5"/>
    <w:multiLevelType w:val="hybridMultilevel"/>
    <w:tmpl w:val="611E2A7E"/>
    <w:lvl w:ilvl="0" w:tplc="AD7AC6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40E4D"/>
    <w:multiLevelType w:val="hybridMultilevel"/>
    <w:tmpl w:val="B45A85B8"/>
    <w:lvl w:ilvl="0" w:tplc="373EB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0E"/>
    <w:rsid w:val="00004050"/>
    <w:rsid w:val="001169CA"/>
    <w:rsid w:val="0026705B"/>
    <w:rsid w:val="002A426F"/>
    <w:rsid w:val="003F2EBD"/>
    <w:rsid w:val="004A0A6C"/>
    <w:rsid w:val="0058322E"/>
    <w:rsid w:val="005A75FA"/>
    <w:rsid w:val="005C2D19"/>
    <w:rsid w:val="00825277"/>
    <w:rsid w:val="00842563"/>
    <w:rsid w:val="00906559"/>
    <w:rsid w:val="00A07B0E"/>
    <w:rsid w:val="00A5449A"/>
    <w:rsid w:val="00B02A7B"/>
    <w:rsid w:val="00B85BFD"/>
    <w:rsid w:val="00D37267"/>
    <w:rsid w:val="00D403EB"/>
    <w:rsid w:val="00D43214"/>
    <w:rsid w:val="00DF399A"/>
    <w:rsid w:val="00E41C98"/>
    <w:rsid w:val="00E57347"/>
    <w:rsid w:val="00E80FEB"/>
    <w:rsid w:val="00ED5D91"/>
    <w:rsid w:val="00F141C1"/>
    <w:rsid w:val="00F809BE"/>
    <w:rsid w:val="00F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F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FA"/>
  </w:style>
  <w:style w:type="paragraph" w:styleId="Footer">
    <w:name w:val="footer"/>
    <w:basedOn w:val="Normal"/>
    <w:link w:val="FooterChar"/>
    <w:uiPriority w:val="99"/>
    <w:unhideWhenUsed/>
    <w:rsid w:val="005A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FA"/>
  </w:style>
  <w:style w:type="table" w:styleId="TableGrid">
    <w:name w:val="Table Grid"/>
    <w:basedOn w:val="TableNormal"/>
    <w:uiPriority w:val="59"/>
    <w:rsid w:val="00F8228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F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FA"/>
  </w:style>
  <w:style w:type="paragraph" w:styleId="Footer">
    <w:name w:val="footer"/>
    <w:basedOn w:val="Normal"/>
    <w:link w:val="FooterChar"/>
    <w:uiPriority w:val="99"/>
    <w:unhideWhenUsed/>
    <w:rsid w:val="005A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FA"/>
  </w:style>
  <w:style w:type="table" w:styleId="TableGrid">
    <w:name w:val="Table Grid"/>
    <w:basedOn w:val="TableNormal"/>
    <w:uiPriority w:val="59"/>
    <w:rsid w:val="00F8228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intelligent-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intelligent-com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Peniel Cohen</dc:creator>
  <cp:lastModifiedBy>Tony Farrington</cp:lastModifiedBy>
  <cp:revision>3</cp:revision>
  <dcterms:created xsi:type="dcterms:W3CDTF">2018-06-26T15:54:00Z</dcterms:created>
  <dcterms:modified xsi:type="dcterms:W3CDTF">2018-06-26T20:57:00Z</dcterms:modified>
</cp:coreProperties>
</file>